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ageBreakBefore/>
      </w:pPr>
      <w:r>
        <w:t>C  Invulmodel  |  blad 1 van 2</w:t>
      </w:r>
    </w:p>
    <w:p>
      <w:pPr>
        <w:pStyle w:val="Heading1"/>
      </w:pPr>
      <w:r>
        <w:t>Opdrachtbevestiging fase 0</w:t>
      </w:r>
    </w:p>
    <w:p>
      <w:pPr>
        <w:keepLines w:val="0"/>
      </w:pPr>
      <w:r>
        <w:t>Vul alle opdrachtgegevens in vóór aanvaarding. Dit model wordt per woning gebruikt met de bijlagen die op het tweede blad zijn vermeld.</w:t>
      </w:r>
    </w:p>
    <w:p>
      <w:pPr>
        <w:spacing w:after="160"/>
      </w:pPr>
      <w:r>
        <w:rPr>
          <w:b/>
        </w:rPr>
        <w:t xml:space="preserve">Offertenummer en datum  </w:t>
      </w:r>
      <w:r>
        <w:t>[invullen]</w:t>
      </w:r>
    </w:p>
    <w:p>
      <w:pPr>
        <w:spacing w:after="160"/>
      </w:pPr>
      <w:r>
        <w:rPr>
          <w:b/>
        </w:rPr>
        <w:t xml:space="preserve">Opdrachtnemer  </w:t>
      </w:r>
      <w:r>
        <w:t>Sander Andreas van der Pijl, handelend onder de naam Peil-Pijl</w:t>
      </w:r>
    </w:p>
    <w:p>
      <w:pPr>
        <w:spacing w:after="160"/>
      </w:pPr>
      <w:r>
        <w:rPr>
          <w:b/>
        </w:rPr>
        <w:t xml:space="preserve">KvK en telefoon  </w:t>
      </w:r>
      <w:r>
        <w:t>42167147  |  06-14380543</w:t>
      </w:r>
    </w:p>
    <w:p>
      <w:pPr>
        <w:spacing w:after="160"/>
      </w:pPr>
      <w:r>
        <w:rPr>
          <w:b/>
        </w:rPr>
        <w:t>Zakelijk correspondentieadres Peil-Pijl  [invullen vóór opdrachtverlening]</w:t>
        <w:br/>
        <w:t>E-mail Peil-Pijl  fundering@peil-pijl.nl</w:t>
      </w:r>
      <w:r/>
    </w:p>
    <w:p>
      <w:pPr>
        <w:spacing w:after="160"/>
      </w:pPr>
      <w:r>
        <w:rPr>
          <w:b/>
        </w:rPr>
        <w:t xml:space="preserve">Opdrachtgever en adres  </w:t>
      </w:r>
      <w:r>
        <w:t>[invullen]</w:t>
      </w:r>
    </w:p>
    <w:p>
      <w:pPr>
        <w:spacing w:after="160"/>
      </w:pPr>
      <w:r>
        <w:rPr>
          <w:b/>
        </w:rPr>
        <w:t xml:space="preserve">E-mail en telefoon opdrachtgever  </w:t>
      </w:r>
      <w:r>
        <w:t>[invullen]</w:t>
      </w:r>
    </w:p>
    <w:p>
      <w:pPr>
        <w:spacing w:after="160"/>
      </w:pPr>
      <w:r>
        <w:rPr>
          <w:b/>
        </w:rPr>
        <w:t xml:space="preserve">Soort opdrachtgever  </w:t>
      </w:r>
      <w:r>
        <w:t>[ ] consument   [ ] zakelijk</w:t>
      </w:r>
    </w:p>
    <w:p>
      <w:pPr>
        <w:spacing w:after="160"/>
      </w:pPr>
      <w:r>
        <w:rPr>
          <w:b/>
        </w:rPr>
        <w:t xml:space="preserve">Onderzoeksadres en onderzochte bouwdelen  </w:t>
      </w:r>
      <w:r>
        <w:t>[adres, gevels, binnenruimten en eventuele gemeenschappelijke delen]</w:t>
      </w:r>
    </w:p>
    <w:p>
      <w:pPr>
        <w:spacing w:after="160"/>
      </w:pPr>
      <w:r>
        <w:rPr>
          <w:b/>
        </w:rPr>
        <w:t>Aanleiding en gebruiksdoel  [hypotheek / financiering / aankoop / verkoop / eigen woning; specifieke vraag en eventuele risicoklasse D of E]</w:t>
      </w:r>
      <w:r/>
    </w:p>
    <w:p>
      <w:pPr>
        <w:spacing w:after="160"/>
      </w:pPr>
      <w:r>
        <w:rPr>
          <w:b/>
        </w:rPr>
        <w:t xml:space="preserve">Onderzoeksmethode en richtlijn  </w:t>
      </w:r>
      <w:r>
        <w:t>[exacte naam, versiedatum en eventuele aanvullende methodiek]</w:t>
      </w:r>
    </w:p>
    <w:p>
      <w:pPr>
        <w:pStyle w:val="Heading2"/>
      </w:pPr>
      <w:r>
        <w:t>Inbegrepen werkzaamheden</w:t>
      </w:r>
    </w:p>
    <w:p>
      <w:pPr>
        <w:keepLines w:val="0"/>
      </w:pPr>
      <w:r>
        <w:t>Beoordeling beschikbare relevante stukken en openbare gegevens; visuele opname van de hierboven genoemde toegankelijke onderdelen; vastlegging scheuren en vervormingssignalen; lintvoegmeting en schietloodmeting bij een technisch bruikbare meetbasis; digitaal rapport met foto’s, meetgegevens, beperkingen, risico-inschatting en vervolgadvies. De grenzen uit de bijgevoegde opdrachtvoorwaarden gelden.</w:t>
      </w:r>
    </w:p>
    <w:p>
      <w:pPr>
        <w:spacing w:after="160"/>
      </w:pPr>
      <w:r>
        <w:rPr>
          <w:b/>
        </w:rPr>
        <w:t xml:space="preserve">Bronnen en meetlocaties  </w:t>
      </w:r>
      <w:r>
        <w:t>[noem de geraadpleegde bronnen en het afgesproken meetplan]</w:t>
      </w:r>
    </w:p>
    <w:p>
      <w:pPr>
        <w:spacing w:after="160"/>
      </w:pPr>
      <w:r>
        <w:rPr>
          <w:b/>
        </w:rPr>
        <w:t xml:space="preserve">Afzonderlijke aanvullingen  </w:t>
      </w:r>
      <w:r>
        <w:t>[geen / vloerwaterpassing / andere concreet omschreven aanvulling en prijs]</w:t>
      </w:r>
    </w:p>
    <w:p>
      <w:pPr>
        <w:spacing w:after="160"/>
      </w:pPr>
      <w:r>
        <w:rPr>
          <w:b/>
        </w:rPr>
        <w:t xml:space="preserve">Totaalprijs inclusief btw  </w:t>
      </w:r>
      <w:r>
        <w:t>€ [invullen], bestaande uit € [excl. btw] + € [btw]</w:t>
      </w:r>
    </w:p>
    <w:p>
      <w:pPr>
        <w:spacing w:after="160"/>
      </w:pPr>
      <w:r>
        <w:rPr>
          <w:b/>
        </w:rPr>
        <w:t xml:space="preserve">Reis- en externe kosten  </w:t>
      </w:r>
      <w:r>
        <w:t>[inbegrepen / gespecificeerd bedrag; geen onbepaalde toeslagen]</w:t>
      </w:r>
    </w:p>
    <w:p>
      <w:pPr>
        <w:pStyle w:val="Subtitle"/>
        <w:pageBreakBefore/>
      </w:pPr>
      <w:r>
        <w:t>C  Invulmodel  |  blad 2 van 2</w:t>
      </w:r>
    </w:p>
    <w:p>
      <w:pPr>
        <w:pStyle w:val="Heading1"/>
      </w:pPr>
      <w:r>
        <w:t>Akkoord en uitvoering</w:t>
      </w:r>
    </w:p>
    <w:p>
      <w:pPr>
        <w:spacing w:after="160"/>
      </w:pPr>
      <w:r>
        <w:rPr>
          <w:b/>
        </w:rPr>
        <w:t xml:space="preserve">Opnamedatum en contactpersoon voor toegang  </w:t>
      </w:r>
      <w:r>
        <w:t>[invullen]</w:t>
      </w:r>
    </w:p>
    <w:p>
      <w:pPr>
        <w:spacing w:after="160"/>
      </w:pPr>
      <w:r>
        <w:rPr>
          <w:b/>
        </w:rPr>
        <w:t xml:space="preserve">Rapportagedatum  </w:t>
      </w:r>
      <w:r>
        <w:t>[invullen; benoem expliciet indien fataal overeengekomen]</w:t>
      </w:r>
    </w:p>
    <w:p>
      <w:pPr>
        <w:spacing w:after="160"/>
      </w:pPr>
      <w:r>
        <w:rPr>
          <w:b/>
        </w:rPr>
        <w:t xml:space="preserve">Vooraf aan te leveren informatie  </w:t>
      </w:r>
      <w:r>
        <w:t>[tekeningen / eerdere rapporten / bekende schade / overige stukken]</w:t>
      </w:r>
    </w:p>
    <w:p>
      <w:pPr>
        <w:spacing w:after="160"/>
      </w:pPr>
      <w:r>
        <w:rPr>
          <w:b/>
        </w:rPr>
        <w:t xml:space="preserve">Bijzondere afspraken en afwijkingen  </w:t>
      </w:r>
      <w:r>
        <w:t>[geen / volledig uitschrijven en bijbehorende gevolgen benoemen]</w:t>
      </w:r>
    </w:p>
    <w:p>
      <w:pPr>
        <w:keepLines w:val="0"/>
      </w:pPr>
      <w:r>
        <w:t>De offerte is veertien dagen geldig. Na aanvaarding volgt de factuur voor volledige vooruitbetaling. De factuur vermeldt de overeengekomen totaalprijs en een redelijke betaaltermijn vóór de opname. Uiterste betaaldatum: [invullen]. Afwijkende betalingsafspraak: [geen / uitschrijven]. Vooruitbetaling verandert de wettelijke bedenktijd niet. Extra werk wordt uitsluitend na voorafgaand akkoord verricht. Peil-Pijl verricht geen constructief ontwerp en is binnen deze opdracht geen coördinerend constructeur of Wkb-kwaliteitsborger. De zorg- en waarschuwingsplichten blijven gelden.</w:t>
      </w:r>
    </w:p>
    <w:p>
      <w:pPr>
        <w:pStyle w:val="Heading2"/>
      </w:pPr>
      <w:r>
        <w:t>Bijlagen die vóór akkoord worden verstrekt</w:t>
      </w:r>
    </w:p>
    <w:p>
      <w:pPr>
        <w:keepLines w:val="0"/>
      </w:pPr>
      <w:r>
        <w:t>1. Opdrachtvoorwaarden Peil-Pijl fase 0, versie 1.1 van 26 oktober 2026.</w:t>
        <w:br/>
        <w:t>2. De volledige officiële DNR2025 van BNA en Koninklijke NLingenieurs.</w:t>
        <w:br/>
        <w:t>3. Herroepingsinformatie en modelformulier voor consumenten (opgenomen in het voorwaardenpakket versie 1.1).</w:t>
        <w:br/>
        <w:t>4. Privacy-informatie passend bij de daadwerkelijke gegevensverwerking.</w:t>
      </w:r>
    </w:p>
    <w:p>
      <w:pPr>
        <w:pStyle w:val="Heading2"/>
      </w:pPr>
      <w:r>
        <w:t>Aanvaarding van de opdracht</w:t>
      </w:r>
    </w:p>
    <w:p>
      <w:pPr>
        <w:keepLines w:val="0"/>
      </w:pPr>
      <w:r>
        <w:t>Ik geef opdracht voor de hierboven omschreven werkzaamheden en ga akkoord met de genoemde prijs, planning, DNR2025 en aanvullende opdrachtvoorwaarden. De bijlagen zijn mij vóór dit akkoord verstrekt en ik kan ze bewaren. Ik heb toegang en eventuele benodigde toestemming geregeld of spreek vooraf af wie daarvoor zorgt.</w:t>
      </w:r>
    </w:p>
    <w:p>
      <w:pPr>
        <w:spacing w:after="160"/>
      </w:pPr>
      <w:r>
        <w:rPr>
          <w:b/>
        </w:rPr>
        <w:t xml:space="preserve">Naam datum en handtekening  </w:t>
      </w:r>
      <w:r>
        <w:t>[invullen; een expliciete akkoordmail met offertenummer en datum kan ook]</w:t>
      </w:r>
    </w:p>
    <w:p>
      <w:pPr>
        <w:pStyle w:val="Heading2"/>
      </w:pPr>
      <w:r>
        <w:t>Afzonderlijke keuze bij uitvoering binnen de bedenktijd</w:t>
      </w:r>
    </w:p>
    <w:p>
      <w:pPr>
        <w:keepLines w:val="0"/>
      </w:pPr>
      <w:r>
        <w:t>Alleen voor een consument met toepasselijke bedenktijd. Zonder uitdrukkelijk verzoek begint de inhoudelijke uitvoering na de bedenktijd. Vink onderstaande verklaringen zelf aan wanneer eerdere uitvoering gewenst is.</w:t>
      </w:r>
    </w:p>
    <w:p>
      <w:pPr>
        <w:keepLines w:val="0"/>
      </w:pPr>
      <w:r>
        <w:t>[ ] Ik verzoek Peil-Pijl uitdrukkelijk om op [datum] al binnen mijn bedenktijd te beginnen, inclusief eventueel dossieronderzoek. Ik weet dat ik bij herroeping tijdens de uitvoering een evenredig bedrag voor het reeds geleverde deel betaal, voor zover wettelijk verschuldigd.</w:t>
      </w:r>
    </w:p>
    <w:p>
      <w:pPr>
        <w:keepLines w:val="0"/>
      </w:pPr>
      <w:r>
        <w:t>[ ] Ik stem in met volledige uitvoering binnen mijn bedenktijd en erken dat mijn herroepingsrecht vervalt zodra Peil-Pijl de volledige overeengekomen dienst heeft uitgevoerd.</w:t>
      </w:r>
    </w:p>
    <w:p>
      <w:pPr>
        <w:spacing w:after="160"/>
      </w:pPr>
      <w:r>
        <w:rPr>
          <w:b/>
        </w:rPr>
        <w:t xml:space="preserve">Afzonderlijk bevestigd door en op  </w:t>
      </w:r>
      <w:r>
        <w:t>[naam, datum en handtekening of afzonderlijke digitale bevestiging]</w:t>
      </w:r>
    </w:p>
    <w:sectPr w:rsidR="00FC693F" w:rsidRPr="0006063C" w:rsidSect="00034616">
      <w:footerReference w:type="default" r:id="rId9"/>
      <w:headerReference w:type="default" r:id="rId10"/>
      <w:pgSz w:w="11906" w:h="16838"/>
      <w:pgMar w:top="1077"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100"/>
    </w:pPr>
    <w:r>
      <w:rPr>
        <w:color w:val="5F5F5F"/>
        <w:sz w:val="16"/>
      </w:rPr>
      <w:t xml:space="preserve">Peil-Pijl  |  DNR2025  |  versie 1.1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line="269" w:lineRule="auto"/>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20" w:line="269" w:lineRule="auto"/>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69"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line="269" w:lineRule="auto"/>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Opdrachtbevestiging funderingscheck fase 0 Peil-Pijl</dc:title>
  <dc:subject/>
  <dc:creator>Peil-Pijl</dc:creator>
  <cp:keywords/>
  <dc:description>generated by python-docx</dc:description>
  <cp:lastModifiedBy/>
  <cp:revision>1</cp:revision>
  <dcterms:created xsi:type="dcterms:W3CDTF">2013-12-23T23:15:00Z</dcterms:created>
  <dcterms:modified xsi:type="dcterms:W3CDTF">2013-12-23T23:15:00Z</dcterms:modified>
  <cp:category/>
</cp:coreProperties>
</file>